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F1F1" w14:textId="77777777" w:rsidR="00543A16" w:rsidRPr="00D37C43" w:rsidRDefault="00543A16" w:rsidP="00543A16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ИИН - 910603350669</w:t>
      </w:r>
    </w:p>
    <w:p w14:paraId="452C8AC9" w14:textId="79CC9D54" w:rsidR="00D37C43" w:rsidRPr="00D37C43" w:rsidRDefault="00543A16" w:rsidP="00543A16">
      <w:pPr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АБЕУОВ</w:t>
      </w:r>
      <w:r w:rsidR="00D37C43"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Нуржан Абзалович</w:t>
      </w:r>
      <w:r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,</w:t>
      </w:r>
    </w:p>
    <w:p w14:paraId="58D52CEA" w14:textId="6C8FA1C6" w:rsidR="00D37C43" w:rsidRPr="00D37C43" w:rsidRDefault="00D37C43" w:rsidP="00543A16">
      <w:pPr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"ZIYATKER TURAN" ЖШС мектебі</w:t>
      </w:r>
      <w:r w:rsidR="00543A16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нің</w:t>
      </w:r>
      <w:r w:rsidR="00543A16" w:rsidRPr="00543A16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543A16"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директордың тәрбие ісі жөніндегі орынбасары</w:t>
      </w:r>
      <w:r w:rsidR="00543A16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,</w:t>
      </w:r>
      <w:r w:rsidR="00543A16"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543A16"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ағылшын тілі пәні мұғалімі</w:t>
      </w:r>
      <w:r w:rsidR="00543A16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.</w:t>
      </w:r>
    </w:p>
    <w:p w14:paraId="0B08803D" w14:textId="5D3E278F" w:rsidR="00D37C43" w:rsidRPr="00D37C43" w:rsidRDefault="00D37C43" w:rsidP="00543A16">
      <w:pPr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D37C43"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Шымкент қаласы</w:t>
      </w:r>
    </w:p>
    <w:p w14:paraId="21A6C7B6" w14:textId="77777777" w:rsidR="00D37C43" w:rsidRDefault="00D37C43" w:rsidP="00A623C4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557900B3" w14:textId="2FEB9F5C" w:rsidR="00A623C4" w:rsidRPr="00A623C4" w:rsidRDefault="00543A16" w:rsidP="00543A16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623C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БАЛАЛАРДЫ ТАБЫСТЫ ОҚЫТУДАҒ</w:t>
      </w:r>
      <w:proofErr w:type="gramStart"/>
      <w:r w:rsidRPr="00A623C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Ы</w:t>
      </w:r>
      <w:proofErr w:type="gramEnd"/>
      <w:r w:rsidRPr="00A623C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АТА-АНАЛАРДЫҢ РӨЛІ</w:t>
      </w:r>
    </w:p>
    <w:p w14:paraId="1E1CA527" w14:textId="1E290C06" w:rsidR="00A623C4" w:rsidRPr="00A623C4" w:rsidRDefault="001A60E5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  <w:t>Б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алалардың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табысты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дамуына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ата-аналардың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ықпалы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зор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екенін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ерекше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атап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өткім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келеді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Қазіргі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білім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беру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жүйесінде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мектеп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арасындағы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тығыз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байланыс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оқушылардың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жеті</w:t>
      </w:r>
      <w:proofErr w:type="gram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</w:t>
      </w:r>
      <w:proofErr w:type="gram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ігі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фактор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болып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табылады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Ата-аналардың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табысты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оқытудағы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өлі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толығырақ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қарастырайық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BF87FA4" w14:textId="77777777" w:rsidR="00A623C4" w:rsidRPr="00A623C4" w:rsidRDefault="00A623C4" w:rsidP="00543A16">
      <w:pPr>
        <w:spacing w:before="100" w:beforeAutospacing="1" w:after="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Үйде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қолайлы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ортасын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құру</w:t>
      </w:r>
      <w:proofErr w:type="spellEnd"/>
    </w:p>
    <w:p w14:paraId="17459271" w14:textId="77777777" w:rsidR="00A623C4" w:rsidRPr="00A623C4" w:rsidRDefault="00A623C4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оқуда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табыс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жетуі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үйдегі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ортасының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қолайлы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өте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арнайы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бөлме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немесе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бұрыш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дайындау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оны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қажетті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құралдарымен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жабдықтау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Жарық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тыныш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әрі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ыңғайлы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зейіні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</w:t>
      </w:r>
      <w:proofErr w:type="spellEnd"/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шоғырландыруға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тиімді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мүмкіндік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береді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бағыттағы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қолдауы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үрдісін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жеңілдетіп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сабаққа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ынтасын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арттырады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30FC70D" w14:textId="77777777" w:rsidR="00A623C4" w:rsidRPr="00A623C4" w:rsidRDefault="00A623C4" w:rsidP="00543A16">
      <w:pPr>
        <w:spacing w:before="100" w:beforeAutospacing="1" w:after="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үдерісіне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белсенді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қатысу</w:t>
      </w:r>
      <w:proofErr w:type="spellEnd"/>
    </w:p>
    <w:p w14:paraId="6F541AEE" w14:textId="77777777" w:rsidR="00A623C4" w:rsidRPr="00A623C4" w:rsidRDefault="00A623C4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үдерісіне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белсенді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қатысуы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іктеріне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әсерін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тигізеді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тапсырмаларын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орындауда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жобалар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жасауда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әртүрлі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іс-шараларға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қатысуда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қолдау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көрсету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Сонымен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балаларымен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бірге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оқып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ңа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материалдарды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түсінуге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көмектесуі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мотивациясын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арттырып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өз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бетінше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білі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алу</w:t>
      </w:r>
      <w:proofErr w:type="spellEnd"/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қабілетін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дамытады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89A1B2B" w14:textId="77777777" w:rsidR="00A623C4" w:rsidRPr="00A623C4" w:rsidRDefault="00A623C4" w:rsidP="00543A16">
      <w:pPr>
        <w:spacing w:before="100" w:beforeAutospacing="1" w:after="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Мотивация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және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қолдау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көрсету</w:t>
      </w:r>
      <w:proofErr w:type="spellEnd"/>
    </w:p>
    <w:p w14:paraId="1B10FA18" w14:textId="77777777" w:rsidR="00A623C4" w:rsidRPr="00A623C4" w:rsidRDefault="00A623C4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мотивациясын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арттыру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қолдауы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шешуші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атқарады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іктерін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мадақтау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барысындағы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кішкентай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жеңістерін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атап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өту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өзіне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сенімділігін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арттырады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қызығушылығын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күшейтеді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Сонымен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оқуына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кедергі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келтіретін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қиындықтарды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жеңуге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көмектесі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spellEnd"/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оны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қолдау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керек.</w:t>
      </w:r>
    </w:p>
    <w:p w14:paraId="75572A68" w14:textId="77777777" w:rsidR="00A623C4" w:rsidRPr="00A623C4" w:rsidRDefault="00A623C4" w:rsidP="00543A16">
      <w:pPr>
        <w:spacing w:before="100" w:beforeAutospacing="1" w:after="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үлгерімін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ба</w:t>
      </w:r>
      <w:proofErr w:type="gram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қылау</w:t>
      </w:r>
      <w:proofErr w:type="spellEnd"/>
    </w:p>
    <w:p w14:paraId="2C02C0C2" w14:textId="77777777" w:rsidR="00A623C4" w:rsidRPr="00A623C4" w:rsidRDefault="00A623C4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үлгерімін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қылауы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табысты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Мұғалімдермен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тұрақты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байланыс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орнатып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барысындағы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іктері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қиындықтары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ақпарат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үдерісін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дұрыс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бағытта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ұстауға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жағдайда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көмек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көрсетуге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мүмкіндік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береді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0A99864" w14:textId="77777777" w:rsidR="00A623C4" w:rsidRPr="00A623C4" w:rsidRDefault="00A623C4" w:rsidP="00543A16">
      <w:pPr>
        <w:spacing w:before="100" w:beforeAutospacing="1" w:after="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Ата-аналар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мен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мұғ</w:t>
      </w:r>
      <w:proofErr w:type="gram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ал</w:t>
      </w:r>
      <w:proofErr w:type="gram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імдердің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ынтымақтастығы</w:t>
      </w:r>
      <w:proofErr w:type="spellEnd"/>
    </w:p>
    <w:p w14:paraId="0547D381" w14:textId="77777777" w:rsidR="00A623C4" w:rsidRPr="00A623C4" w:rsidRDefault="00A623C4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Ата-аналар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мұғалімдер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арасындағы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тығыз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байланыс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табысты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шарттардың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бірі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Мұғалімдер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оқуындағы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ерекшеліктері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қажеттіліктері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ақпарат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spellEnd"/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кеңес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Сонымен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өз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кезегінде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міне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з-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құлықтары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үйдегі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жағдайы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мұғалімдерге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мәлімет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беруі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тиіс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өзара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ынтымақтастық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үдерісін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жақсартуға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мүмкіндік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береді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899E8F" w14:textId="77777777" w:rsidR="00A623C4" w:rsidRPr="00A623C4" w:rsidRDefault="00A623C4" w:rsidP="00543A16">
      <w:pPr>
        <w:spacing w:before="100" w:beforeAutospacing="1" w:after="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тәртібін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қалыптастыру</w:t>
      </w:r>
      <w:proofErr w:type="spellEnd"/>
    </w:p>
    <w:p w14:paraId="4D9496BE" w14:textId="77777777" w:rsidR="00A623C4" w:rsidRPr="00A623C4" w:rsidRDefault="00A623C4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оқуында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табысты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болу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олар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күнделікті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тәртібін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қалыптастыруға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көмектесуі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Белгілі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proofErr w:type="spellEnd"/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уақытта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тапсырмаларын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орындау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демалыс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пен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уақытын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тиімді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үйлестіру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уақытты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дұрыс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пайдалануы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тәртібін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сақтау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жауапкершілік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сезімін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арттырып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өзі</w:t>
      </w:r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н-</w:t>
      </w:r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өзі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ұйымдастыру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қабілетін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дамытады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867D9D1" w14:textId="77777777" w:rsidR="00A623C4" w:rsidRPr="00A623C4" w:rsidRDefault="00A623C4" w:rsidP="00543A16">
      <w:pPr>
        <w:spacing w:before="100" w:beforeAutospacing="1" w:after="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Сабақтан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тыс</w:t>
      </w:r>
      <w:proofErr w:type="spellEnd"/>
      <w:proofErr w:type="gram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білім</w:t>
      </w:r>
      <w:proofErr w:type="spellEnd"/>
      <w:r w:rsidRPr="00A623C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беру</w:t>
      </w:r>
    </w:p>
    <w:p w14:paraId="660F8779" w14:textId="77777777" w:rsidR="00543A16" w:rsidRDefault="00A623C4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сабақтан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тыс</w:t>
      </w:r>
      <w:proofErr w:type="spellEnd"/>
      <w:proofErr w:type="gram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білім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алуына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назар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аударуы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тиіс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Түрлі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үйірмелерге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спорт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секцияларына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қатысу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мәдени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шараларға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бару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жан-жақты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дамуына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ықпал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етеді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іс-шаралар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шығармашылық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қабілеттерін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дамытып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жаңа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нәрселерді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үйренуге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қызығушылығын</w:t>
      </w:r>
      <w:proofErr w:type="spellEnd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оятады.</w:t>
      </w:r>
      <w:proofErr w:type="spellEnd"/>
    </w:p>
    <w:p w14:paraId="2ECA9D18" w14:textId="633F529D" w:rsidR="00A623C4" w:rsidRPr="00A623C4" w:rsidRDefault="00543A16" w:rsidP="00543A16">
      <w:pPr>
        <w:spacing w:before="100" w:beforeAutospacing="1"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 </w:t>
      </w:r>
      <w:r w:rsidR="00A623C4" w:rsidRPr="00543A16"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  <w:t>Қ</w:t>
      </w:r>
      <w:bookmarkStart w:id="0" w:name="_GoBack"/>
      <w:bookmarkEnd w:id="0"/>
      <w:r w:rsidR="00A623C4" w:rsidRPr="00543A16"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орытындылай келе, ата-аналардың балаларды табысты оқытудағы рөлі өте маңызды екенін атап өткім келеді.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Үйде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қолайлы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ортасын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құру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үдерісіне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белсенді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қатысу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мотивация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қолдау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көрсету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үлгерімін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бақылау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сияқты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міндеттерді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орындау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жетістіктерін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арттыра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алады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Сонымен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қатар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proofErr w:type="gram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</w:t>
      </w:r>
      <w:proofErr w:type="gram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ұғалімдер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арасындағы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тығыз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ынтымақтастық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табысты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оқуы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қажетті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шарт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болып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табылады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Сондықтан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ата-аналар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балалардың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білі</w:t>
      </w:r>
      <w:proofErr w:type="gram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алу</w:t>
      </w:r>
      <w:proofErr w:type="spellEnd"/>
      <w:proofErr w:type="gram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үдерісіне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белсенді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қатысып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оларға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жан-жақты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қолдау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көрсетуі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тиіс</w:t>
      </w:r>
      <w:proofErr w:type="spellEnd"/>
      <w:r w:rsidR="00A623C4" w:rsidRPr="00A623C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5DEF017" w14:textId="77777777" w:rsidR="00F12C76" w:rsidRPr="00A623C4" w:rsidRDefault="00F12C76" w:rsidP="00A623C4">
      <w:pPr>
        <w:spacing w:after="0"/>
        <w:ind w:firstLine="709"/>
      </w:pPr>
    </w:p>
    <w:sectPr w:rsidR="00F12C76" w:rsidRPr="00A623C4" w:rsidSect="00836D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C1"/>
    <w:rsid w:val="001A60E5"/>
    <w:rsid w:val="00543A16"/>
    <w:rsid w:val="006C0B77"/>
    <w:rsid w:val="008242FF"/>
    <w:rsid w:val="00836DE2"/>
    <w:rsid w:val="00870751"/>
    <w:rsid w:val="00922C48"/>
    <w:rsid w:val="00A623C4"/>
    <w:rsid w:val="00AD2BC1"/>
    <w:rsid w:val="00B915B7"/>
    <w:rsid w:val="00D37C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623C4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3C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623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6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623C4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3C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623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6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nurzhan.abeuov.91@gmail.com</dc:creator>
  <cp:keywords/>
  <dc:description/>
  <cp:lastModifiedBy>Zhanna</cp:lastModifiedBy>
  <cp:revision>5</cp:revision>
  <dcterms:created xsi:type="dcterms:W3CDTF">2024-06-07T06:54:00Z</dcterms:created>
  <dcterms:modified xsi:type="dcterms:W3CDTF">2024-06-07T09:04:00Z</dcterms:modified>
</cp:coreProperties>
</file>